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7B" w:rsidRDefault="007A427B">
      <w:pPr>
        <w:rPr>
          <w:noProof/>
          <w:lang w:eastAsia="ru-RU"/>
        </w:rPr>
      </w:pPr>
    </w:p>
    <w:p w:rsidR="007A427B" w:rsidRDefault="007A427B" w:rsidP="007A427B">
      <w:pPr>
        <w:spacing w:line="276" w:lineRule="auto"/>
        <w:ind w:firstLine="709"/>
      </w:pPr>
      <w:r>
        <w:rPr>
          <w:sz w:val="28"/>
          <w:szCs w:val="28"/>
        </w:rPr>
        <w:t>Перечень предприятий, с которыми заключены долгосрочные (на 5 лет) и бессрочные договоры:</w:t>
      </w:r>
      <w:r w:rsidRPr="0001254B">
        <w:t xml:space="preserve">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36"/>
        <w:gridCol w:w="7135"/>
      </w:tblGrid>
      <w:tr w:rsidR="007A427B" w:rsidRPr="006B24AD" w:rsidTr="001E4FEE">
        <w:tc>
          <w:tcPr>
            <w:tcW w:w="1251" w:type="pct"/>
          </w:tcPr>
          <w:p w:rsidR="007A427B" w:rsidRPr="006B24AD" w:rsidRDefault="007A427B" w:rsidP="001E4FEE">
            <w:pPr>
              <w:ind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40.02.01 Право и организация социального обеспечения</w:t>
            </w:r>
          </w:p>
          <w:p w:rsidR="007A427B" w:rsidRPr="006B24AD" w:rsidRDefault="007A427B" w:rsidP="001E4FEE">
            <w:pPr>
              <w:ind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40.02.03 Право и судебное администрирование</w:t>
            </w:r>
          </w:p>
        </w:tc>
        <w:tc>
          <w:tcPr>
            <w:tcW w:w="3749" w:type="pct"/>
          </w:tcPr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bCs/>
                <w:sz w:val="26"/>
                <w:szCs w:val="26"/>
              </w:rPr>
            </w:pPr>
            <w:r w:rsidRPr="006B24AD">
              <w:rPr>
                <w:bCs/>
                <w:sz w:val="26"/>
                <w:szCs w:val="26"/>
              </w:rPr>
              <w:t>Агентство по обеспечению деятельности мировых судей Иркутской области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bCs/>
                <w:sz w:val="26"/>
                <w:szCs w:val="26"/>
              </w:rPr>
              <w:t>ГУ УПФ РФ в Октябрьском районе г. Иркутска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bCs/>
                <w:sz w:val="26"/>
                <w:szCs w:val="26"/>
              </w:rPr>
              <w:t>ГУФСИН по Иркутской области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bCs/>
                <w:sz w:val="26"/>
                <w:szCs w:val="26"/>
              </w:rPr>
              <w:t>Министерство внутренних дел по Иркутской области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Министерство социального развития, опеки и попечительства Иркутской области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ОГКУ «Управление социальной защиты населения по Иркутскому району»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ОГКУ «Центр обеспечения судебных участков мировых судей»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bCs/>
                <w:sz w:val="26"/>
                <w:szCs w:val="26"/>
              </w:rPr>
              <w:t>Судебный департамент Иркутской области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bCs/>
                <w:sz w:val="26"/>
                <w:szCs w:val="26"/>
              </w:rPr>
              <w:t>Управление Федеральной службы судебных приставов по Иркутской области</w:t>
            </w:r>
          </w:p>
          <w:p w:rsidR="007A427B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УПФР в Ленинском р-не г. Иркутска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01254B">
              <w:rPr>
                <w:color w:val="000000" w:themeColor="text1"/>
                <w:shd w:val="clear" w:color="auto" w:fill="FAFAFA"/>
              </w:rPr>
              <w:t>Областное государственное казенное учреждение «Центр обеспечения судебных участков мировых судей»</w:t>
            </w:r>
          </w:p>
        </w:tc>
      </w:tr>
      <w:tr w:rsidR="007A427B" w:rsidRPr="006B24AD" w:rsidTr="001E4FEE">
        <w:tc>
          <w:tcPr>
            <w:tcW w:w="1251" w:type="pct"/>
          </w:tcPr>
          <w:p w:rsidR="007A427B" w:rsidRPr="006B24AD" w:rsidRDefault="007A427B" w:rsidP="001E4FEE">
            <w:pPr>
              <w:ind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43.02.11 Гостиничный сервис</w:t>
            </w:r>
          </w:p>
        </w:tc>
        <w:tc>
          <w:tcPr>
            <w:tcW w:w="3749" w:type="pct"/>
          </w:tcPr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ООО «Гостиничная компания - Сибирь» (</w:t>
            </w:r>
            <w:proofErr w:type="spellStart"/>
            <w:r w:rsidRPr="006B24AD">
              <w:rPr>
                <w:sz w:val="26"/>
                <w:szCs w:val="26"/>
              </w:rPr>
              <w:t>Марриот</w:t>
            </w:r>
            <w:proofErr w:type="spellEnd"/>
            <w:r w:rsidRPr="006B24AD">
              <w:rPr>
                <w:sz w:val="26"/>
                <w:szCs w:val="26"/>
              </w:rPr>
              <w:t>)</w:t>
            </w:r>
          </w:p>
          <w:p w:rsidR="007A427B" w:rsidRPr="00077DC1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ООО отель «Европа»</w:t>
            </w:r>
          </w:p>
          <w:p w:rsidR="007A427B" w:rsidRPr="00077DC1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AFAFA"/>
              </w:rPr>
              <w:t>ООО «Гостиница Байкал - Северное море»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AFAFA"/>
              </w:rPr>
              <w:t>ООО «Фаворит Отель Менеджмент» (гостиница «Империя»)</w:t>
            </w:r>
          </w:p>
        </w:tc>
      </w:tr>
      <w:tr w:rsidR="007A427B" w:rsidRPr="006B24AD" w:rsidTr="001E4FEE">
        <w:tc>
          <w:tcPr>
            <w:tcW w:w="1251" w:type="pct"/>
          </w:tcPr>
          <w:p w:rsidR="007A427B" w:rsidRPr="006B24AD" w:rsidRDefault="007A427B" w:rsidP="001E4FEE">
            <w:pPr>
              <w:ind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38.02.01 Экономика и бухгалтерский учет (по отраслям)</w:t>
            </w:r>
          </w:p>
        </w:tc>
        <w:tc>
          <w:tcPr>
            <w:tcW w:w="3749" w:type="pct"/>
          </w:tcPr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6"/>
                <w:szCs w:val="26"/>
                <w:shd w:val="clear" w:color="auto" w:fill="FAFAFA"/>
              </w:rPr>
            </w:pPr>
            <w:r w:rsidRPr="006B24AD">
              <w:rPr>
                <w:sz w:val="26"/>
                <w:szCs w:val="26"/>
              </w:rPr>
              <w:t>ПК «Фабрика вкусной жизни» (Мария)</w:t>
            </w: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 xml:space="preserve"> 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6"/>
                <w:szCs w:val="26"/>
                <w:shd w:val="clear" w:color="auto" w:fill="FAFAFA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ТПК «Иркутское РАЙПО»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 xml:space="preserve">ООО «Торгово-производственный комплекс Иркутского </w:t>
            </w:r>
            <w:proofErr w:type="spellStart"/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облпотребсоюза</w:t>
            </w:r>
            <w:proofErr w:type="spellEnd"/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»</w:t>
            </w:r>
          </w:p>
        </w:tc>
      </w:tr>
      <w:tr w:rsidR="007A427B" w:rsidRPr="006B24AD" w:rsidTr="001E4FEE">
        <w:tc>
          <w:tcPr>
            <w:tcW w:w="1251" w:type="pct"/>
          </w:tcPr>
          <w:p w:rsidR="007A427B" w:rsidRPr="006B24AD" w:rsidRDefault="007A427B" w:rsidP="001E4FEE">
            <w:pPr>
              <w:ind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3749" w:type="pct"/>
          </w:tcPr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6"/>
                <w:szCs w:val="26"/>
                <w:shd w:val="clear" w:color="auto" w:fill="FAFAFA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 xml:space="preserve">ООО «КРЕМ» 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FFFFF"/>
              </w:rPr>
              <w:t>ООО «Маяк»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FFFFF"/>
              </w:rPr>
              <w:t>ООО «Янтарь»</w:t>
            </w:r>
          </w:p>
          <w:p w:rsidR="007A427B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ООО «Лента»</w:t>
            </w:r>
          </w:p>
          <w:p w:rsidR="007A427B" w:rsidRPr="00077DC1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AFAFA"/>
              </w:rPr>
              <w:t xml:space="preserve">ООО «Торгово-производственный комплекс Иркутского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AFAFA"/>
              </w:rPr>
              <w:t>облпотребсоюза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AFAFA"/>
              </w:rPr>
              <w:t>»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AFAFA"/>
              </w:rPr>
              <w:t>ТПК «Иркутское РАЙПО»</w:t>
            </w:r>
          </w:p>
        </w:tc>
      </w:tr>
      <w:tr w:rsidR="007A427B" w:rsidRPr="006B24AD" w:rsidTr="001E4FEE">
        <w:tc>
          <w:tcPr>
            <w:tcW w:w="1251" w:type="pct"/>
          </w:tcPr>
          <w:p w:rsidR="007A427B" w:rsidRPr="006B24AD" w:rsidRDefault="007A427B" w:rsidP="001E4FEE">
            <w:pPr>
              <w:ind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35.02.14 Охотоведение и звероводство</w:t>
            </w:r>
          </w:p>
        </w:tc>
        <w:tc>
          <w:tcPr>
            <w:tcW w:w="3749" w:type="pct"/>
          </w:tcPr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ФГБУ «Заповедное Прибайкалье»</w:t>
            </w:r>
          </w:p>
        </w:tc>
      </w:tr>
      <w:tr w:rsidR="007A427B" w:rsidRPr="006B24AD" w:rsidTr="001E4FEE">
        <w:tc>
          <w:tcPr>
            <w:tcW w:w="1251" w:type="pct"/>
          </w:tcPr>
          <w:p w:rsidR="007A427B" w:rsidRPr="006B24AD" w:rsidRDefault="007A427B" w:rsidP="001E4FEE">
            <w:pPr>
              <w:ind w:firstLine="0"/>
              <w:rPr>
                <w:sz w:val="26"/>
                <w:szCs w:val="26"/>
              </w:rPr>
            </w:pPr>
            <w:r w:rsidRPr="006B24AD">
              <w:rPr>
                <w:sz w:val="26"/>
                <w:szCs w:val="26"/>
              </w:rPr>
              <w:t>19.02.10 Технология продукции общественного питания</w:t>
            </w:r>
          </w:p>
        </w:tc>
        <w:tc>
          <w:tcPr>
            <w:tcW w:w="3749" w:type="pct"/>
          </w:tcPr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6"/>
                <w:szCs w:val="26"/>
                <w:shd w:val="clear" w:color="auto" w:fill="FAFAFA"/>
              </w:rPr>
            </w:pPr>
            <w:r w:rsidRPr="006B24AD">
              <w:rPr>
                <w:sz w:val="26"/>
                <w:szCs w:val="26"/>
              </w:rPr>
              <w:t>ПК «Фабрика вкусной жизни» (Мария)</w:t>
            </w: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 xml:space="preserve"> 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6"/>
                <w:szCs w:val="26"/>
                <w:shd w:val="clear" w:color="auto" w:fill="FAFAFA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ООО «Гурман» (ресторан «</w:t>
            </w:r>
            <w:proofErr w:type="spellStart"/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Узбекистон</w:t>
            </w:r>
            <w:proofErr w:type="spellEnd"/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»)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 w:themeColor="text1"/>
                <w:sz w:val="26"/>
                <w:szCs w:val="26"/>
                <w:shd w:val="clear" w:color="auto" w:fill="FAFAFA"/>
              </w:rPr>
            </w:pPr>
            <w:r w:rsidRPr="006B24AD">
              <w:rPr>
                <w:sz w:val="26"/>
                <w:szCs w:val="26"/>
              </w:rPr>
              <w:t>Столовая Отделения Иркутск Сибирского ГУ ЦБ РФ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ООО «Гранд-Байкал» отель «Дельта»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ООО «Арт-Сервис»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ООО «ПИ ДЖЕЙ Иркутск»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 xml:space="preserve">ООО «Семья» р-н </w:t>
            </w:r>
            <w:proofErr w:type="spellStart"/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Мамини</w:t>
            </w:r>
            <w:proofErr w:type="spellEnd"/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ФГАУ «НМИЦ» МНТК «Микрохирургия глаза»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ООО «</w:t>
            </w:r>
            <w:proofErr w:type="spellStart"/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Атика</w:t>
            </w:r>
            <w:proofErr w:type="spellEnd"/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ООО «Мавр-Плюс»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р-н «Марио Поло»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ООО «</w:t>
            </w:r>
            <w:proofErr w:type="spellStart"/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Ангро</w:t>
            </w:r>
            <w:proofErr w:type="spellEnd"/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+»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ООО «Центр туризма на Байкале»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 xml:space="preserve">ИП Котельникова Татьяна </w:t>
            </w:r>
            <w:proofErr w:type="spellStart"/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Евтеевна</w:t>
            </w:r>
            <w:proofErr w:type="spellEnd"/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 xml:space="preserve">ИПАОЭЭ «Иркутск </w:t>
            </w:r>
            <w:proofErr w:type="spellStart"/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Энерго</w:t>
            </w:r>
            <w:proofErr w:type="spellEnd"/>
            <w:r w:rsidRPr="006B24AD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7A427B" w:rsidRPr="00077DC1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 xml:space="preserve">ООО «Альфа» (Иркутский </w:t>
            </w:r>
            <w:proofErr w:type="spellStart"/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>гидро-метео</w:t>
            </w:r>
            <w:proofErr w:type="spellEnd"/>
            <w:r w:rsidRPr="006B24AD">
              <w:rPr>
                <w:color w:val="000000" w:themeColor="text1"/>
                <w:sz w:val="26"/>
                <w:szCs w:val="26"/>
                <w:shd w:val="clear" w:color="auto" w:fill="FAFAFA"/>
              </w:rPr>
              <w:t xml:space="preserve"> техникум)</w:t>
            </w:r>
          </w:p>
          <w:p w:rsidR="007A427B" w:rsidRPr="006B24AD" w:rsidRDefault="007A427B" w:rsidP="001E4FEE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AFAFA"/>
              </w:rPr>
              <w:t>ИП Абросимова О.В.(кафетерий «Дейзи»)</w:t>
            </w:r>
          </w:p>
        </w:tc>
      </w:tr>
    </w:tbl>
    <w:p w:rsidR="00905B4A" w:rsidRDefault="00905B4A">
      <w:bookmarkStart w:id="0" w:name="_GoBack"/>
      <w:bookmarkEnd w:id="0"/>
    </w:p>
    <w:sectPr w:rsidR="0090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C191F"/>
    <w:multiLevelType w:val="hybridMultilevel"/>
    <w:tmpl w:val="C6A2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7B"/>
    <w:rsid w:val="00564973"/>
    <w:rsid w:val="006D2D35"/>
    <w:rsid w:val="007A427B"/>
    <w:rsid w:val="00905B4A"/>
    <w:rsid w:val="009A5FB7"/>
    <w:rsid w:val="00BD74C9"/>
    <w:rsid w:val="00CB3A2D"/>
    <w:rsid w:val="00D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7B"/>
    <w:pPr>
      <w:spacing w:line="240" w:lineRule="auto"/>
      <w:ind w:firstLine="249"/>
      <w:jc w:val="both"/>
    </w:pPr>
    <w:rPr>
      <w:rFonts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2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27B"/>
    <w:pPr>
      <w:ind w:left="720"/>
      <w:contextualSpacing/>
    </w:pPr>
    <w:rPr>
      <w:sz w:val="28"/>
      <w:szCs w:val="28"/>
    </w:rPr>
  </w:style>
  <w:style w:type="table" w:styleId="a6">
    <w:name w:val="Table Grid"/>
    <w:basedOn w:val="a1"/>
    <w:uiPriority w:val="59"/>
    <w:rsid w:val="007A427B"/>
    <w:pPr>
      <w:spacing w:line="240" w:lineRule="auto"/>
      <w:ind w:firstLine="249"/>
      <w:jc w:val="both"/>
    </w:pPr>
    <w:rPr>
      <w:rFonts w:cs="Times New Roman"/>
      <w:color w:val="auto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7B"/>
    <w:pPr>
      <w:spacing w:line="240" w:lineRule="auto"/>
      <w:ind w:firstLine="249"/>
      <w:jc w:val="both"/>
    </w:pPr>
    <w:rPr>
      <w:rFonts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2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27B"/>
    <w:pPr>
      <w:ind w:left="720"/>
      <w:contextualSpacing/>
    </w:pPr>
    <w:rPr>
      <w:sz w:val="28"/>
      <w:szCs w:val="28"/>
    </w:rPr>
  </w:style>
  <w:style w:type="table" w:styleId="a6">
    <w:name w:val="Table Grid"/>
    <w:basedOn w:val="a1"/>
    <w:uiPriority w:val="59"/>
    <w:rsid w:val="007A427B"/>
    <w:pPr>
      <w:spacing w:line="240" w:lineRule="auto"/>
      <w:ind w:firstLine="249"/>
      <w:jc w:val="both"/>
    </w:pPr>
    <w:rPr>
      <w:rFonts w:cs="Times New Roman"/>
      <w:color w:val="auto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2020-04-22T03:14:00Z</dcterms:created>
  <dcterms:modified xsi:type="dcterms:W3CDTF">2020-04-22T03:22:00Z</dcterms:modified>
</cp:coreProperties>
</file>